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426E" w14:textId="77777777" w:rsidR="00106DB8" w:rsidRDefault="00106DB8" w:rsidP="00106DB8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11 Vocabulary</w:t>
      </w:r>
    </w:p>
    <w:p w14:paraId="4E1D259E" w14:textId="77777777" w:rsidR="00106DB8" w:rsidRDefault="00106DB8" w:rsidP="00106DB8">
      <w:pPr>
        <w:jc w:val="center"/>
        <w:rPr>
          <w:sz w:val="36"/>
          <w:szCs w:val="36"/>
        </w:rPr>
      </w:pPr>
    </w:p>
    <w:p w14:paraId="0D621C01" w14:textId="77777777" w:rsidR="00986018" w:rsidRDefault="00986018" w:rsidP="007639D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  <w:sectPr w:rsidR="00986018" w:rsidSect="00106DB8">
          <w:pgSz w:w="12240" w:h="15840"/>
          <w:pgMar w:top="1440" w:right="1800" w:bottom="1440" w:left="1368" w:header="720" w:footer="720" w:gutter="0"/>
          <w:cols w:space="720"/>
          <w:docGrid w:linePitch="360"/>
        </w:sectPr>
      </w:pPr>
    </w:p>
    <w:p w14:paraId="4F38FCF3" w14:textId="578E6914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lastRenderedPageBreak/>
        <w:t>allele –</w:t>
      </w:r>
    </w:p>
    <w:p w14:paraId="584CC9AC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Codominance –</w:t>
      </w:r>
    </w:p>
    <w:p w14:paraId="14E1ABB2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fertilization –</w:t>
      </w:r>
    </w:p>
    <w:p w14:paraId="308487D5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gamete –</w:t>
      </w:r>
    </w:p>
    <w:p w14:paraId="675BCABF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gene –</w:t>
      </w:r>
    </w:p>
    <w:p w14:paraId="477DEF75" w14:textId="77777777" w:rsidR="00106DB8" w:rsidRPr="00106DB8" w:rsidRDefault="00106DB8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genetics –</w:t>
      </w:r>
    </w:p>
    <w:p w14:paraId="45582ED3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genotype –</w:t>
      </w:r>
    </w:p>
    <w:p w14:paraId="63092DE4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heterozygous –</w:t>
      </w:r>
    </w:p>
    <w:p w14:paraId="72326A7A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homozygous –</w:t>
      </w:r>
    </w:p>
    <w:p w14:paraId="132BC4AE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Incomplete dominance –</w:t>
      </w:r>
    </w:p>
    <w:p w14:paraId="11251284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lastRenderedPageBreak/>
        <w:t>Independent assortment –</w:t>
      </w:r>
    </w:p>
    <w:p w14:paraId="56441A7C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 xml:space="preserve">Multiple allele – </w:t>
      </w:r>
    </w:p>
    <w:p w14:paraId="0DB8DA4C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phenotype –</w:t>
      </w:r>
    </w:p>
    <w:p w14:paraId="079B4185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Polygenic trait –</w:t>
      </w:r>
    </w:p>
    <w:p w14:paraId="6A2D4FB9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principle of dominance –</w:t>
      </w:r>
    </w:p>
    <w:p w14:paraId="67586630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probability –</w:t>
      </w:r>
    </w:p>
    <w:p w14:paraId="4555348D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Punnett square –</w:t>
      </w:r>
    </w:p>
    <w:p w14:paraId="70CDDB63" w14:textId="77777777" w:rsidR="007639DD" w:rsidRPr="00106DB8" w:rsidRDefault="007639DD" w:rsidP="009860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segregation –</w:t>
      </w:r>
    </w:p>
    <w:p w14:paraId="2D430973" w14:textId="661631C6" w:rsidR="00986018" w:rsidRPr="00F778EF" w:rsidRDefault="00106DB8" w:rsidP="00F778E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6DB8">
        <w:rPr>
          <w:sz w:val="28"/>
          <w:szCs w:val="28"/>
        </w:rPr>
        <w:t>trait –</w:t>
      </w:r>
    </w:p>
    <w:p w14:paraId="5946AC0E" w14:textId="34776942" w:rsidR="00F778EF" w:rsidRPr="00F778EF" w:rsidRDefault="00F778EF" w:rsidP="00F778EF">
      <w:pPr>
        <w:pStyle w:val="ListParagraph"/>
        <w:ind w:left="360"/>
        <w:rPr>
          <w:sz w:val="28"/>
          <w:szCs w:val="28"/>
        </w:rPr>
        <w:sectPr w:rsidR="00F778EF" w:rsidRPr="00F778EF" w:rsidSect="00986018">
          <w:type w:val="continuous"/>
          <w:pgSz w:w="12240" w:h="15840"/>
          <w:pgMar w:top="1440" w:right="1656" w:bottom="1440" w:left="1368" w:header="720" w:footer="720" w:gutter="0"/>
          <w:cols w:num="2" w:space="720"/>
          <w:docGrid w:linePitch="360"/>
        </w:sectPr>
      </w:pPr>
      <w:r w:rsidRPr="00F778EF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F778EF">
        <w:rPr>
          <w:sz w:val="28"/>
          <w:szCs w:val="28"/>
        </w:rPr>
        <w:t>hybrid-</w:t>
      </w:r>
    </w:p>
    <w:p w14:paraId="069D3BDF" w14:textId="07D90FE2" w:rsidR="00106DB8" w:rsidRPr="00106DB8" w:rsidRDefault="00106DB8" w:rsidP="00106DB8">
      <w:pPr>
        <w:pStyle w:val="ListParagraph"/>
        <w:ind w:left="1080"/>
      </w:pPr>
    </w:p>
    <w:sectPr w:rsidR="00106DB8" w:rsidRPr="00106DB8" w:rsidSect="00986018">
      <w:type w:val="continuous"/>
      <w:pgSz w:w="12240" w:h="15840"/>
      <w:pgMar w:top="1440" w:right="180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C4C"/>
    <w:multiLevelType w:val="hybridMultilevel"/>
    <w:tmpl w:val="99CCA194"/>
    <w:lvl w:ilvl="0" w:tplc="77BCC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8"/>
    <w:rsid w:val="00106DB8"/>
    <w:rsid w:val="001571E1"/>
    <w:rsid w:val="007639DD"/>
    <w:rsid w:val="00986018"/>
    <w:rsid w:val="00CE1395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40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2013-12-05T14:18:00Z</cp:lastPrinted>
  <dcterms:created xsi:type="dcterms:W3CDTF">2013-12-05T14:19:00Z</dcterms:created>
  <dcterms:modified xsi:type="dcterms:W3CDTF">2016-01-28T13:26:00Z</dcterms:modified>
</cp:coreProperties>
</file>